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12" w:rsidRDefault="00323D12" w:rsidP="00C77B18">
      <w:bookmarkStart w:id="0" w:name="_GoBack"/>
      <w:bookmarkEnd w:id="0"/>
    </w:p>
    <w:p w:rsidR="00C77B18" w:rsidRDefault="00C77B18" w:rsidP="00C77B18">
      <w:pPr>
        <w:pStyle w:val="Title"/>
      </w:pPr>
      <w:bookmarkStart w:id="1" w:name="_Toc107242674"/>
      <w:r>
        <w:rPr>
          <w:rtl/>
        </w:rPr>
        <w:t>نمونه وکالت نامه برداشت از حساب و گرفتن وام</w:t>
      </w:r>
      <w:bookmarkEnd w:id="1"/>
    </w:p>
    <w:p w:rsidR="00C77B18" w:rsidRPr="00EA2770" w:rsidRDefault="00C77B18" w:rsidP="00C77B18"/>
    <w:p w:rsidR="00C77B18" w:rsidRDefault="00C77B18" w:rsidP="00C77B18">
      <w:pPr>
        <w:pStyle w:val="NormalWeb"/>
        <w:shd w:val="clear" w:color="auto" w:fill="FFFFFF"/>
        <w:bidi/>
        <w:spacing w:before="0" w:beforeAutospacing="0" w:line="480" w:lineRule="auto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21"/>
          <w:szCs w:val="21"/>
          <w:rtl/>
        </w:rPr>
        <w:t>موکل :</w:t>
      </w:r>
      <w:r>
        <w:rPr>
          <w:rFonts w:ascii="Arial" w:hAnsi="Arial" w:cs="Arial"/>
          <w:color w:val="333333"/>
          <w:sz w:val="21"/>
          <w:szCs w:val="21"/>
          <w:rtl/>
        </w:rPr>
        <w:t> آقای / خانم ..................................... فرزند ............................. بشناسنامه شماره ................ متولد ................. صادره از ................. به شماره ملی ....................... ساکن ...................................</w:t>
      </w:r>
    </w:p>
    <w:p w:rsidR="00C77B18" w:rsidRDefault="00C77B18" w:rsidP="00C77B18">
      <w:pPr>
        <w:pStyle w:val="NormalWeb"/>
        <w:shd w:val="clear" w:color="auto" w:fill="FFFFFF"/>
        <w:bidi/>
        <w:spacing w:before="0" w:beforeAutospacing="0" w:line="480" w:lineRule="auto"/>
        <w:jc w:val="both"/>
        <w:rPr>
          <w:rFonts w:ascii="Arial" w:hAnsi="Arial" w:cs="Arial"/>
          <w:color w:val="333333"/>
          <w:rtl/>
        </w:rPr>
      </w:pPr>
      <w:r>
        <w:rPr>
          <w:rStyle w:val="Strong"/>
          <w:rFonts w:ascii="Arial" w:hAnsi="Arial" w:cs="Arial"/>
          <w:color w:val="333333"/>
          <w:sz w:val="21"/>
          <w:szCs w:val="21"/>
          <w:rtl/>
        </w:rPr>
        <w:t>وکیل :</w:t>
      </w:r>
      <w:r>
        <w:rPr>
          <w:rFonts w:ascii="Arial" w:hAnsi="Arial" w:cs="Arial"/>
          <w:color w:val="333333"/>
          <w:sz w:val="21"/>
          <w:szCs w:val="21"/>
          <w:rtl/>
        </w:rPr>
        <w:t> آقای / خانم : ..................................... فرزند ........................ بشناسنامه شماره ................ متولد ................ صادره از ................. به شماره ملی ....................... ساکن ......................</w:t>
      </w:r>
    </w:p>
    <w:p w:rsidR="00C77B18" w:rsidRDefault="00C77B18" w:rsidP="00C77B18">
      <w:pPr>
        <w:pStyle w:val="NormalWeb"/>
        <w:shd w:val="clear" w:color="auto" w:fill="FFFFFF"/>
        <w:bidi/>
        <w:spacing w:before="0" w:beforeAutospacing="0" w:line="480" w:lineRule="auto"/>
        <w:jc w:val="both"/>
        <w:rPr>
          <w:rFonts w:ascii="Arial" w:hAnsi="Arial" w:cs="Arial"/>
          <w:color w:val="333333"/>
          <w:rtl/>
        </w:rPr>
      </w:pPr>
      <w:r>
        <w:rPr>
          <w:rStyle w:val="Strong"/>
          <w:rFonts w:ascii="Arial" w:hAnsi="Arial" w:cs="Arial"/>
          <w:color w:val="333333"/>
          <w:sz w:val="21"/>
          <w:szCs w:val="21"/>
          <w:rtl/>
        </w:rPr>
        <w:t>مورد وکالت :</w:t>
      </w:r>
      <w:r>
        <w:rPr>
          <w:rFonts w:ascii="Arial" w:hAnsi="Arial" w:cs="Arial"/>
          <w:color w:val="333333"/>
          <w:sz w:val="21"/>
          <w:szCs w:val="21"/>
          <w:rtl/>
        </w:rPr>
        <w:t> با رعایت جمیع جهات قانونی و ارائه مدارک مثبته و مورد نیاز و در صورت فقد هر گونه منع و ردع قانونی مراجعه به بانک .................... شعبه ................. و دوائر و مقامات مربوطه آن و اقدام در خصوص برداشت و دریافت و وصول هر مقدار وجه تحت هر عنوان ولو بکرات از حساب پس انداز قرض الحسنه به شماره ........................... متعلق به موکل تحت هر اسم و هر عنوان و به هر میزان و مقدار و اخذ و گرفتن و دریافت حقوق ، اضافه کار ، عیدی ها ، پاداش ها ، حق ماموریت و کلیه طلب ها و مطالبات و وجوهی که به حساب مذکور واریز شود و همچنیناخذ و دریافت هر مقدار و میزان وام و تسهیلات بانکی ناشی از حساب یاد شده و انعقاد هر یک از عقود و عملیات و قراردادهای بانکی به هر نحو و ترتیب و شروط و قید و مدت و قبول تعهدات و دیون و انجام کلیه امور اداری و قانونی و مالی و اعتباری مورد نیاز و سپردن هرگونه تعهد و دادن هر نوع تصدیق امضاء و تشکیل پرونده و تعقیب و پیگیری پرونده های متشکله و امضاء ذیل کلیه اسناد و اوراق و مدارک و دفاتر و نوشتجات مربوطه به نحوی که نیازی به حضور و امضاء مجدد و ثانوی موکل مرقوم نباشد .</w:t>
      </w:r>
    </w:p>
    <w:p w:rsidR="00C77B18" w:rsidRDefault="00C77B18" w:rsidP="00C77B18">
      <w:pPr>
        <w:pStyle w:val="NormalWeb"/>
        <w:shd w:val="clear" w:color="auto" w:fill="FFFFFF"/>
        <w:bidi/>
        <w:spacing w:before="0" w:beforeAutospacing="0" w:line="480" w:lineRule="auto"/>
        <w:jc w:val="both"/>
        <w:rPr>
          <w:rFonts w:ascii="Arial" w:hAnsi="Arial" w:cs="Arial"/>
          <w:color w:val="333333"/>
          <w:rtl/>
        </w:rPr>
      </w:pPr>
      <w:r>
        <w:rPr>
          <w:rStyle w:val="Strong"/>
          <w:rFonts w:ascii="Arial" w:hAnsi="Arial" w:cs="Arial"/>
          <w:color w:val="333333"/>
          <w:sz w:val="21"/>
          <w:szCs w:val="21"/>
          <w:rtl/>
        </w:rPr>
        <w:t>حدود اختیارات :</w:t>
      </w:r>
      <w:r>
        <w:rPr>
          <w:rFonts w:ascii="Arial" w:hAnsi="Arial" w:cs="Arial"/>
          <w:color w:val="333333"/>
          <w:sz w:val="21"/>
          <w:szCs w:val="21"/>
          <w:rtl/>
        </w:rPr>
        <w:t> وکیل مرقوم دارای اختیارات تامه در خصوص مورد وکالت و لوازم آن می باشد و اقدام و امضاء وی به جای اقدام و امضاء موکل معتبر است . مدلول این سند فقط در نفس وکالت مؤثر است .</w:t>
      </w:r>
    </w:p>
    <w:p w:rsidR="00C77B18" w:rsidRDefault="00C77B18" w:rsidP="00C77B18">
      <w:pPr>
        <w:pStyle w:val="NormalWeb"/>
        <w:shd w:val="clear" w:color="auto" w:fill="FFFFFF"/>
        <w:bidi/>
        <w:spacing w:before="0" w:beforeAutospacing="0" w:line="48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rtl/>
        </w:rPr>
        <w:t>بتاریخ .... / .... / ............ هجری شمسی .</w:t>
      </w:r>
    </w:p>
    <w:p w:rsidR="00C77B18" w:rsidRDefault="00C77B18" w:rsidP="00C77B18"/>
    <w:sectPr w:rsidR="00C77B18" w:rsidSect="00C77B1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8"/>
    <w:rsid w:val="00323D12"/>
    <w:rsid w:val="00C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76B4"/>
  <w15:chartTrackingRefBased/>
  <w15:docId w15:val="{8FBA260A-6715-4A22-BDB6-4A1030B3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18"/>
    <w:pPr>
      <w:bidi/>
      <w:spacing w:line="256" w:lineRule="auto"/>
    </w:pPr>
    <w:rPr>
      <w:rFonts w:ascii="Calibri" w:eastAsia="Calibri" w:hAnsi="Calibri" w:cs="Arial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C77B1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B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77B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7B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77B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B18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A857-D19E-4706-BF95-00813061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2022-06-27T12:59:00Z</dcterms:created>
  <dcterms:modified xsi:type="dcterms:W3CDTF">2022-06-27T12:59:00Z</dcterms:modified>
</cp:coreProperties>
</file>