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1" w:rsidRPr="006313FB" w:rsidRDefault="006313FB" w:rsidP="00B85D4D">
      <w:pPr>
        <w:bidi/>
        <w:jc w:val="center"/>
        <w:rPr>
          <w:rFonts w:cs="2  Titr"/>
          <w:color w:val="FF0000"/>
          <w:sz w:val="36"/>
          <w:szCs w:val="36"/>
        </w:rPr>
      </w:pPr>
      <w:bookmarkStart w:id="0" w:name="_GoBack"/>
      <w:r w:rsidRPr="006313FB">
        <w:rPr>
          <w:rFonts w:cs="2  Titr" w:hint="cs"/>
          <w:color w:val="FF0000"/>
          <w:sz w:val="36"/>
          <w:szCs w:val="36"/>
          <w:rtl/>
        </w:rPr>
        <w:t>نمونه</w:t>
      </w:r>
      <w:r w:rsidRPr="006313FB">
        <w:rPr>
          <w:rFonts w:cs="2  Titr"/>
          <w:color w:val="FF0000"/>
          <w:sz w:val="36"/>
          <w:szCs w:val="36"/>
          <w:rtl/>
        </w:rPr>
        <w:t xml:space="preserve"> </w:t>
      </w:r>
      <w:r w:rsidRPr="006313FB">
        <w:rPr>
          <w:rFonts w:cs="2  Titr" w:hint="cs"/>
          <w:color w:val="FF0000"/>
          <w:sz w:val="36"/>
          <w:szCs w:val="36"/>
          <w:rtl/>
        </w:rPr>
        <w:t>قرارداد</w:t>
      </w:r>
      <w:r w:rsidRPr="006313FB">
        <w:rPr>
          <w:rFonts w:cs="2  Titr"/>
          <w:color w:val="FF0000"/>
          <w:sz w:val="36"/>
          <w:szCs w:val="36"/>
          <w:rtl/>
        </w:rPr>
        <w:t xml:space="preserve"> </w:t>
      </w:r>
      <w:r w:rsidRPr="006313FB">
        <w:rPr>
          <w:rFonts w:cs="2  Titr" w:hint="cs"/>
          <w:color w:val="FF0000"/>
          <w:sz w:val="36"/>
          <w:szCs w:val="36"/>
          <w:rtl/>
        </w:rPr>
        <w:t>پرستار</w:t>
      </w:r>
      <w:r w:rsidRPr="006313FB">
        <w:rPr>
          <w:rFonts w:cs="2  Titr"/>
          <w:color w:val="FF0000"/>
          <w:sz w:val="36"/>
          <w:szCs w:val="36"/>
          <w:rtl/>
        </w:rPr>
        <w:t xml:space="preserve"> </w:t>
      </w:r>
      <w:r w:rsidRPr="006313FB">
        <w:rPr>
          <w:rFonts w:cs="2  Titr" w:hint="cs"/>
          <w:color w:val="FF0000"/>
          <w:sz w:val="36"/>
          <w:szCs w:val="36"/>
          <w:rtl/>
        </w:rPr>
        <w:t>سالمند</w:t>
      </w:r>
    </w:p>
    <w:bookmarkEnd w:id="0"/>
    <w:p w:rsidR="006313FB" w:rsidRPr="006313FB" w:rsidRDefault="006313FB" w:rsidP="00B85D4D">
      <w:pPr>
        <w:bidi/>
        <w:rPr>
          <w:sz w:val="28"/>
          <w:szCs w:val="28"/>
        </w:rPr>
      </w:pP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بسمه تعالی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این قرارداد منطبق با قانون کار جمهوری اسلامی ایران میان کارفرما/ یا نماینده قانونی ایشان و کارگر منعقد می گردد.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1- مشخصات طرفین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1-1 کارفرما/ نماینده قانونی کارفرما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آقا/خانم/شرکت ......... فرزند ....... شماره شناسنامه(ش.ش) ............ شماره ثبت ........... به نشانی ....................کد پستی ......... 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2-1 کارگر/کارمند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آقا / خانم .......... فرزند ......... متولد .......... شماره شناسنامه(ش.ش) ........... شماره ملّی ........... میزان تحصیلات ............. نوع و میزان مهارت .............. به نشانی .................. کد پستی ............. 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2- نوع قرارداد :</w:t>
      </w:r>
    </w:p>
    <w:p w:rsidR="00B85D4D" w:rsidRPr="00B85D4D" w:rsidRDefault="00B85D4D" w:rsidP="00B85D4D">
      <w:pPr>
        <w:numPr>
          <w:ilvl w:val="0"/>
          <w:numId w:val="8"/>
        </w:numPr>
        <w:shd w:val="clear" w:color="auto" w:fill="FFFFFF"/>
        <w:bidi/>
        <w:spacing w:before="100" w:beforeAutospacing="1" w:after="75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قرارداد غیرموقت یا دائمی</w:t>
      </w:r>
    </w:p>
    <w:p w:rsidR="00B85D4D" w:rsidRPr="00B85D4D" w:rsidRDefault="00B85D4D" w:rsidP="00B85D4D">
      <w:pPr>
        <w:numPr>
          <w:ilvl w:val="0"/>
          <w:numId w:val="8"/>
        </w:numPr>
        <w:shd w:val="clear" w:color="auto" w:fill="FFFFFF"/>
        <w:bidi/>
        <w:spacing w:before="100" w:beforeAutospacing="1" w:after="75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قرارداد موقت یا مدت معین</w:t>
      </w:r>
    </w:p>
    <w:p w:rsidR="00B85D4D" w:rsidRPr="00B85D4D" w:rsidRDefault="00B85D4D" w:rsidP="00B85D4D">
      <w:pPr>
        <w:numPr>
          <w:ilvl w:val="0"/>
          <w:numId w:val="8"/>
        </w:numPr>
        <w:shd w:val="clear" w:color="auto" w:fill="FFFFFF"/>
        <w:bidi/>
        <w:spacing w:before="100" w:beforeAutospacing="1" w:after="75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قرارداد معین</w:t>
      </w:r>
    </w:p>
    <w:p w:rsidR="00B85D4D" w:rsidRPr="00B85D4D" w:rsidRDefault="00B85D4D" w:rsidP="00B85D4D">
      <w:pPr>
        <w:numPr>
          <w:ilvl w:val="0"/>
          <w:numId w:val="8"/>
        </w:numPr>
        <w:shd w:val="clear" w:color="auto" w:fill="FFFFFF"/>
        <w:bidi/>
        <w:spacing w:before="100" w:beforeAutospacing="1" w:after="75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قرارداد آزمایشی</w:t>
      </w:r>
    </w:p>
    <w:p w:rsidR="00B85D4D" w:rsidRPr="00B85D4D" w:rsidRDefault="00B85D4D" w:rsidP="00B85D4D">
      <w:pPr>
        <w:numPr>
          <w:ilvl w:val="0"/>
          <w:numId w:val="8"/>
        </w:numPr>
        <w:shd w:val="clear" w:color="auto" w:fill="FFFFFF"/>
        <w:bidi/>
        <w:spacing w:before="100" w:beforeAutospacing="1" w:after="75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قرارداد آموزشی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3- نوع کار یا حرفه یا حجم کار یا وظیفه ای که کارگر/کارمند به آن اشتغال می یابد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lastRenderedPageBreak/>
        <w:t>1-3 پرستار متعهد می گردد که پرستاری و مراقبت کامل از آقا/ خانم ..... دارای سن .... در ساعات تعیین گردیده انجام دهد.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2-3 پرستار حق استفاده شخصی از وسایل و تلفن منزل را بجز با رضایت کارفرما را ندارد.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3-3 پرستار موظف به رعایت موازین اجتماعی، اخلاقی و اسلامی در محیط کار می باشد.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4-3 پرستار موظف است که نسبت به زمانبندی داروهای مددجو کمال آگاهی داشته باشد و هر گونه قصور از انجام آن قابل پذیرش نمی باشد.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5-3 پرستار موظف است مادامی که نیازمند خروج از منزل می باشد، به هماهنگی کارفرما صورت گیرد و به هیچ وجه مدد جو را در منزل تنها نگذارد.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6-3 پرستار در صورت درخواست کارفرما موظف است نسبت به اخذ گواهی عدم سوء پیشینه، عدم اعتیاد و انجام آزمایشات پزشکی از قبیل ایدز، هپاتیت و ... با هزینه کارفرما اقدام نماید.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7-3 در صورت درخواست کارفرما پرستار موظف است چک/ سفقه به مبلغ ..... بعنوان حسن انجام کار و تضمین امانت داری در اختیار کارفرما قرار دهد.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8-3 پرستار موظف است که هر گونه تغییر در وضعیت جسمانی و حیاتی مددجو ایجاد شد بدون درنگ کارفرما را در جریان قرار داده و سپس اقدامات دیگر را انجام دهد.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4- محل انجام کار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محل اجرای قرارداد طبق توافق طرفین در منزل شخصی مددجو به آدرس ......  می باشد.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5- تاریخ انعقاد قرارداد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.................................................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lastRenderedPageBreak/>
        <w:t>6- مدت قرارداد : .........................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7- ساعات کار : ............................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 ( میزان ساعات کار و زمان شروع و خاتمه آن صرفاً با رضایت طرفین تعیین می گردد. ساعات کار نمی تواند بیش از میزان مندرج در قانون کار تعیین شود لیکن کم تر از آن مجاز است).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8- حق السعی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1-8 مزد ثابت/مبنا روزانه/ ساعتی ................................... ریال (حقوق ماهیانه ................... ریال).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2-8 پاداش افزایش تولید و بهره وری در حرفه تخصصی با عنایت به تخصص کارگر/کارمند ..............................ریال که طبق توافق طرفین قابل پرداخت است.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3-8 شرح سایر مزایا و امتیازات ................................................... 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9- حقوق و مزایا به صورت هفتگی/ماهیانه کارگر/کارمند به حساب شماره ............... شعبه ........................... توسط کارفرما یا نماینده قانونی ایشان پرداخت می گردد.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10- بیمه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به موجب شماره بیمه ....... کارگر در تاریخ ....... تحت پوشش بیمه تأمین اجتماعی قرار گرفت.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(به موجب ماده 148 قانون کار، کارفرما مکلف است کارگر را نزد سازمان تامین اجتماعی و یا سایر دستگاه های بیمه گذار بیمه نماید).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11- عیدی و پاداش سالانه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lastRenderedPageBreak/>
        <w:t xml:space="preserve">به موجب ماده واحده قانون مربوط به تعیین عیدی و پاداش سالانه کارگران شاغل در کارگاه های مشمول قانون کار – مصوب </w:t>
      </w:r>
      <w:r w:rsidRPr="00B85D4D">
        <w:rPr>
          <w:rFonts w:ascii="Arial" w:eastAsia="Times New Roman" w:hAnsi="Arial" w:cs="Arial"/>
          <w:color w:val="333333"/>
          <w:sz w:val="24"/>
          <w:szCs w:val="24"/>
          <w:rtl/>
          <w:lang w:bidi="fa-IR"/>
        </w:rPr>
        <w:t>۱۳۷۰/۱۲/۶</w:t>
      </w: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مجلس شورای اسلامی- به ازای یک سال کار معادل شصت روز مزد ثابت/مبنا (تا سقف نود روز روزانه قانونی کارگران) به عنوان عیدی و پاداش سالانه به کارگر پرداخت می شود. کار کم تر از یک سال تمام میزان عیدی و پاداش و سقف مربوط به نسبت محاسبه خواهد شد.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12- حق سنوات یا مزایای پایان کار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به هنگام فسخ یا خاتمه کار حق سنوات براساس نسبت کارکرد کارگر پرداخت می شود.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13- شرایط فسخ یا خاتمه قرارداد :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color w:val="333333"/>
          <w:sz w:val="24"/>
          <w:szCs w:val="24"/>
          <w:rtl/>
        </w:rPr>
        <w:t>به موجب این قرارداد به موجب موارد ذیل هر یک از طرفین قادر به فسخ قرارداد می باشند و در غیر این صورت طرف فسخ کننده می بایست وجه التزام به مبلغ ...... پرداخت نماید.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14- سایر موضوعات مندرج در قانون کار و مقررات تبعی از جمله استحقاقی، کمک هزینه مسکن، کمک هزینه عائله مندی نسبت به این قرارداد اعمال خواهد شد.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15- این قرارداد در ..... نسخه و ..... صفحه تنظیم می شود که یک نسخه نزد کارفرما، یک نسخه نزد کارگر، و نسخه های دیگر در اختیار ..... قرار خواهد گرفت.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</w:t>
      </w:r>
    </w:p>
    <w:p w:rsidR="00B85D4D" w:rsidRPr="00B85D4D" w:rsidRDefault="00B85D4D" w:rsidP="00B85D4D">
      <w:pPr>
        <w:shd w:val="clear" w:color="auto" w:fill="FFFFFF"/>
        <w:bidi/>
        <w:spacing w:after="100" w:afterAutospacing="1" w:line="48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B85D4D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محل امضاء و اثر انگشت کارفرما/یا نماینده قانونی ایشان                                           محل امضاء و اثر انگشت کارپذیر        </w:t>
      </w:r>
    </w:p>
    <w:p w:rsidR="006313FB" w:rsidRPr="006313FB" w:rsidRDefault="006313FB" w:rsidP="00B85D4D">
      <w:pPr>
        <w:bidi/>
        <w:rPr>
          <w:sz w:val="28"/>
          <w:szCs w:val="28"/>
        </w:rPr>
      </w:pPr>
    </w:p>
    <w:sectPr w:rsidR="006313FB" w:rsidRPr="006313FB" w:rsidSect="006313F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640"/>
    <w:multiLevelType w:val="multilevel"/>
    <w:tmpl w:val="A6CA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A671F"/>
    <w:multiLevelType w:val="multilevel"/>
    <w:tmpl w:val="A68C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767A3"/>
    <w:multiLevelType w:val="multilevel"/>
    <w:tmpl w:val="45B6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6BFD"/>
    <w:multiLevelType w:val="multilevel"/>
    <w:tmpl w:val="424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46A23"/>
    <w:multiLevelType w:val="multilevel"/>
    <w:tmpl w:val="F9E8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64DBE"/>
    <w:multiLevelType w:val="multilevel"/>
    <w:tmpl w:val="6218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C1C18"/>
    <w:multiLevelType w:val="multilevel"/>
    <w:tmpl w:val="EE4C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C3DE1"/>
    <w:multiLevelType w:val="multilevel"/>
    <w:tmpl w:val="48486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2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FB"/>
    <w:rsid w:val="006313FB"/>
    <w:rsid w:val="00B85D4D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9933"/>
  <w15:chartTrackingRefBased/>
  <w15:docId w15:val="{19872B05-08BF-4E67-BF07-6EC8B50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5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3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D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E2E6"/>
            <w:right w:val="none" w:sz="0" w:space="0" w:color="auto"/>
          </w:divBdr>
        </w:div>
      </w:divsChild>
    </w:div>
    <w:div w:id="118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2022-10-03T15:40:00Z</cp:lastPrinted>
  <dcterms:created xsi:type="dcterms:W3CDTF">2022-10-03T15:43:00Z</dcterms:created>
  <dcterms:modified xsi:type="dcterms:W3CDTF">2022-10-03T15:43:00Z</dcterms:modified>
</cp:coreProperties>
</file>